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501C" w14:textId="77777777" w:rsidR="00672D2C" w:rsidRDefault="00672D2C" w:rsidP="00672D2C">
      <w:pPr>
        <w:spacing w:after="140" w:line="288" w:lineRule="auto"/>
        <w:jc w:val="center"/>
        <w:rPr>
          <w:rFonts w:ascii="Times New Roman" w:hAnsi="Times New Roman" w:cs="Times New Roman"/>
          <w:kern w:val="20"/>
          <w:sz w:val="24"/>
          <w:szCs w:val="24"/>
          <w:lang w:val="en-GB"/>
        </w:rPr>
      </w:pPr>
      <w:r>
        <w:rPr>
          <w:noProof/>
          <w:lang w:eastAsia="fr-FR"/>
        </w:rPr>
        <w:drawing>
          <wp:inline distT="0" distB="0" distL="0" distR="0" wp14:anchorId="596BDB9E" wp14:editId="19D52B25">
            <wp:extent cx="4095750" cy="666750"/>
            <wp:effectExtent l="0" t="0" r="0" b="0"/>
            <wp:docPr id="2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0D41" w14:textId="77777777" w:rsidR="00672D2C" w:rsidRDefault="00672D2C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en-GB"/>
        </w:rPr>
      </w:pPr>
    </w:p>
    <w:p w14:paraId="254D2A3E" w14:textId="77777777" w:rsidR="00672D2C" w:rsidRDefault="00672D2C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en-GB"/>
        </w:rPr>
      </w:pPr>
    </w:p>
    <w:p w14:paraId="1C5A45C5" w14:textId="3C1B5B7E" w:rsidR="0001495E" w:rsidRPr="00060B98" w:rsidRDefault="0001495E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lang w:val="en-GB"/>
        </w:rPr>
      </w:pPr>
      <w:r w:rsidRPr="00060B98">
        <w:rPr>
          <w:rFonts w:ascii="Times New Roman" w:hAnsi="Times New Roman" w:cs="Times New Roman"/>
          <w:kern w:val="20"/>
          <w:lang w:val="en-GB"/>
        </w:rPr>
        <w:t>Paris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r w:rsidR="00902EEA">
        <w:rPr>
          <w:rFonts w:ascii="Times New Roman" w:eastAsia="Times New Roman" w:hAnsi="Times New Roman" w:cs="Times New Roman"/>
          <w:lang w:val="en-GB" w:eastAsia="fr-FR"/>
        </w:rPr>
        <w:t>25</w:t>
      </w:r>
      <w:r w:rsidR="00777557">
        <w:t xml:space="preserve"> </w:t>
      </w:r>
      <w:r w:rsidR="00350DB7">
        <w:rPr>
          <w:rFonts w:ascii="Times New Roman" w:eastAsia="Times New Roman" w:hAnsi="Times New Roman" w:cs="Times New Roman"/>
          <w:lang w:val="en-GB" w:eastAsia="fr-FR"/>
        </w:rPr>
        <w:t>F</w:t>
      </w:r>
      <w:r w:rsidR="00350DB7" w:rsidRPr="00060B98">
        <w:rPr>
          <w:rFonts w:ascii="Times New Roman" w:eastAsia="Times New Roman" w:hAnsi="Times New Roman" w:cs="Times New Roman"/>
          <w:lang w:val="en-GB" w:eastAsia="fr-FR"/>
        </w:rPr>
        <w:t>ebruary</w:t>
      </w:r>
      <w:r w:rsidRPr="00060B98">
        <w:rPr>
          <w:rFonts w:ascii="Times New Roman" w:hAnsi="Times New Roman" w:cs="Times New Roman"/>
          <w:kern w:val="20"/>
          <w:lang w:val="en-GB"/>
        </w:rPr>
        <w:t xml:space="preserve"> 20</w:t>
      </w:r>
      <w:r w:rsidR="00953226" w:rsidRPr="00060B98">
        <w:rPr>
          <w:rFonts w:ascii="Times New Roman" w:hAnsi="Times New Roman" w:cs="Times New Roman"/>
          <w:kern w:val="20"/>
          <w:lang w:val="en-GB"/>
        </w:rPr>
        <w:t>2</w:t>
      </w:r>
      <w:r w:rsidR="00777557">
        <w:rPr>
          <w:rFonts w:ascii="Times New Roman" w:hAnsi="Times New Roman" w:cs="Times New Roman"/>
          <w:kern w:val="20"/>
          <w:lang w:val="en-GB"/>
        </w:rPr>
        <w:t>5</w:t>
      </w:r>
    </w:p>
    <w:p w14:paraId="4E3367B7" w14:textId="77777777" w:rsidR="0001495E" w:rsidRPr="00060B98" w:rsidRDefault="0001495E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lang w:val="en-GB"/>
        </w:rPr>
      </w:pPr>
    </w:p>
    <w:p w14:paraId="3B14ABE7" w14:textId="68BE6A28" w:rsidR="00022A56" w:rsidRPr="00060B98" w:rsidRDefault="00022A56" w:rsidP="00B7583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060B98">
        <w:rPr>
          <w:rFonts w:ascii="Times New Roman" w:hAnsi="Times New Roman" w:cs="Times New Roman"/>
          <w:lang w:val="en-GB"/>
        </w:rPr>
        <w:t xml:space="preserve">The Base Prospectus related to </w:t>
      </w:r>
      <w:r w:rsidRPr="00060B98">
        <w:rPr>
          <w:rFonts w:ascii="Times New Roman" w:hAnsi="Times New Roman" w:cs="Times New Roman"/>
          <w:i/>
          <w:lang w:val="en-GB"/>
        </w:rPr>
        <w:t>Compagnie de Financement Foncier</w:t>
      </w:r>
      <w:r w:rsidRPr="00060B98">
        <w:rPr>
          <w:rFonts w:ascii="Times New Roman" w:hAnsi="Times New Roman" w:cs="Times New Roman"/>
          <w:lang w:val="en-GB"/>
        </w:rPr>
        <w:t xml:space="preserve"> debt instruments Programme (Euro Medium Term Notes Programme) in the amount of Euro 125 billion and which received the visa n° 2</w:t>
      </w:r>
      <w:r w:rsidR="00777557">
        <w:rPr>
          <w:rFonts w:ascii="Times New Roman" w:hAnsi="Times New Roman" w:cs="Times New Roman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-</w:t>
      </w:r>
      <w:r w:rsidR="00777557">
        <w:rPr>
          <w:rFonts w:ascii="Times New Roman" w:hAnsi="Times New Roman" w:cs="Times New Roman"/>
          <w:lang w:val="en-GB"/>
        </w:rPr>
        <w:t>227</w:t>
      </w:r>
      <w:r w:rsidRPr="00060B98">
        <w:rPr>
          <w:rFonts w:ascii="Times New Roman" w:hAnsi="Times New Roman" w:cs="Times New Roman"/>
          <w:lang w:val="en-GB"/>
        </w:rPr>
        <w:t xml:space="preserve"> from the </w:t>
      </w:r>
      <w:r w:rsidRPr="00060B98">
        <w:rPr>
          <w:rFonts w:ascii="Times New Roman" w:hAnsi="Times New Roman" w:cs="Times New Roman"/>
          <w:i/>
          <w:lang w:val="en-GB"/>
        </w:rPr>
        <w:t>Autorité des Marchés Financiers</w:t>
      </w:r>
      <w:r w:rsidRPr="00060B98">
        <w:rPr>
          <w:rFonts w:ascii="Times New Roman" w:hAnsi="Times New Roman" w:cs="Times New Roman"/>
          <w:lang w:val="en-GB"/>
        </w:rPr>
        <w:t xml:space="preserve"> (the </w:t>
      </w:r>
      <w:r w:rsidRPr="00060B98">
        <w:rPr>
          <w:rFonts w:ascii="Times New Roman" w:hAnsi="Times New Roman" w:cs="Times New Roman"/>
          <w:bCs/>
          <w:lang w:val="en-US"/>
        </w:rPr>
        <w:t>“</w:t>
      </w:r>
      <w:r w:rsidRPr="00060B98">
        <w:rPr>
          <w:rFonts w:ascii="Times New Roman" w:hAnsi="Times New Roman" w:cs="Times New Roman"/>
          <w:lang w:val="en-GB"/>
        </w:rPr>
        <w:t>AMF</w:t>
      </w:r>
      <w:r w:rsidRPr="00060B98">
        <w:rPr>
          <w:rFonts w:ascii="Times New Roman" w:hAnsi="Times New Roman" w:cs="Times New Roman"/>
          <w:bCs/>
          <w:lang w:val="en-US"/>
        </w:rPr>
        <w:t>“</w:t>
      </w:r>
      <w:r w:rsidRPr="00060B98">
        <w:rPr>
          <w:rFonts w:ascii="Times New Roman" w:hAnsi="Times New Roman" w:cs="Times New Roman"/>
          <w:lang w:val="en-GB"/>
        </w:rPr>
        <w:t>) on 1</w:t>
      </w:r>
      <w:r w:rsidR="00777557">
        <w:rPr>
          <w:rFonts w:ascii="Times New Roman" w:hAnsi="Times New Roman" w:cs="Times New Roman"/>
          <w:lang w:val="en-GB"/>
        </w:rPr>
        <w:t>8</w:t>
      </w:r>
      <w:r w:rsidRPr="00060B98">
        <w:rPr>
          <w:rFonts w:ascii="Times New Roman" w:hAnsi="Times New Roman" w:cs="Times New Roman"/>
          <w:lang w:val="en-GB"/>
        </w:rPr>
        <w:t xml:space="preserve"> June 202</w:t>
      </w:r>
      <w:r w:rsidR="00777557">
        <w:rPr>
          <w:rFonts w:ascii="Times New Roman" w:hAnsi="Times New Roman" w:cs="Times New Roman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,</w:t>
      </w:r>
    </w:p>
    <w:p w14:paraId="40970D24" w14:textId="3AE620FE" w:rsidR="00022A56" w:rsidRPr="00060B98" w:rsidRDefault="00022A56" w:rsidP="00B7583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060B98">
        <w:rPr>
          <w:rFonts w:ascii="Times New Roman" w:hAnsi="Times New Roman" w:cs="Times New Roman"/>
          <w:lang w:val="en-GB"/>
        </w:rPr>
        <w:t xml:space="preserve">The First Supplement to the Base Prospectus which received the visa n° </w:t>
      </w:r>
      <w:r w:rsidR="002245C9" w:rsidRPr="002245C9">
        <w:rPr>
          <w:rFonts w:ascii="Times New Roman" w:hAnsi="Times New Roman" w:cs="Times New Roman"/>
          <w:lang w:val="en-GB"/>
        </w:rPr>
        <w:t>2</w:t>
      </w:r>
      <w:r w:rsidR="00777557">
        <w:rPr>
          <w:rFonts w:ascii="Times New Roman" w:hAnsi="Times New Roman" w:cs="Times New Roman"/>
          <w:lang w:val="en-GB"/>
        </w:rPr>
        <w:t>4</w:t>
      </w:r>
      <w:r w:rsidRPr="002245C9">
        <w:rPr>
          <w:rFonts w:ascii="Times New Roman" w:hAnsi="Times New Roman" w:cs="Times New Roman"/>
          <w:lang w:val="en-GB"/>
        </w:rPr>
        <w:t>-</w:t>
      </w:r>
      <w:r w:rsidR="002245C9" w:rsidRPr="002245C9">
        <w:rPr>
          <w:rFonts w:ascii="Times New Roman" w:hAnsi="Times New Roman" w:cs="Times New Roman"/>
          <w:lang w:val="en-GB"/>
        </w:rPr>
        <w:t>37</w:t>
      </w:r>
      <w:r w:rsidR="00777557">
        <w:rPr>
          <w:rFonts w:ascii="Times New Roman" w:hAnsi="Times New Roman" w:cs="Times New Roman"/>
          <w:lang w:val="en-GB"/>
        </w:rPr>
        <w:t>8</w:t>
      </w:r>
      <w:r w:rsidRPr="00060B98">
        <w:rPr>
          <w:rFonts w:ascii="Times New Roman" w:hAnsi="Times New Roman" w:cs="Times New Roman"/>
          <w:lang w:val="en-GB"/>
        </w:rPr>
        <w:t xml:space="preserve"> from the AMF on </w:t>
      </w:r>
      <w:r w:rsidR="002245C9">
        <w:rPr>
          <w:rFonts w:ascii="Times New Roman" w:hAnsi="Times New Roman" w:cs="Times New Roman"/>
          <w:kern w:val="20"/>
          <w:lang w:val="en-GB"/>
        </w:rPr>
        <w:t>2</w:t>
      </w:r>
      <w:r w:rsidR="00777557">
        <w:rPr>
          <w:rFonts w:ascii="Times New Roman" w:hAnsi="Times New Roman" w:cs="Times New Roman"/>
          <w:kern w:val="20"/>
          <w:lang w:val="en-GB"/>
        </w:rPr>
        <w:t>7</w:t>
      </w:r>
      <w:r w:rsidRPr="00060B98">
        <w:rPr>
          <w:rFonts w:ascii="Times New Roman" w:hAnsi="Times New Roman" w:cs="Times New Roman"/>
          <w:kern w:val="20"/>
          <w:lang w:val="en-GB"/>
        </w:rPr>
        <w:t xml:space="preserve"> August 202</w:t>
      </w:r>
      <w:r w:rsidR="00777557">
        <w:rPr>
          <w:rFonts w:ascii="Times New Roman" w:hAnsi="Times New Roman" w:cs="Times New Roman"/>
          <w:kern w:val="20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,</w:t>
      </w:r>
    </w:p>
    <w:p w14:paraId="09E11424" w14:textId="60A0BB9A" w:rsidR="00091BDC" w:rsidRPr="00060B98" w:rsidRDefault="00902EEA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val="en-GB" w:eastAsia="fr-FR"/>
        </w:rPr>
        <w:t>T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 xml:space="preserve">he Second Supplement to the Base Prospectus which received the visa n° </w:t>
      </w:r>
      <w:r w:rsidR="00171101" w:rsidRPr="00D52D73">
        <w:rPr>
          <w:rFonts w:ascii="Times New Roman" w:eastAsia="Times New Roman" w:hAnsi="Times New Roman" w:cs="Times New Roman"/>
          <w:lang w:val="en-GB" w:eastAsia="fr-FR"/>
        </w:rPr>
        <w:t>2</w:t>
      </w:r>
      <w:r w:rsidR="00777557" w:rsidRPr="00D52D73">
        <w:rPr>
          <w:rFonts w:ascii="Times New Roman" w:eastAsia="Times New Roman" w:hAnsi="Times New Roman" w:cs="Times New Roman"/>
          <w:lang w:val="en-GB" w:eastAsia="fr-FR"/>
        </w:rPr>
        <w:t>5</w:t>
      </w:r>
      <w:r w:rsidR="00091BDC" w:rsidRPr="00D52D73">
        <w:rPr>
          <w:rFonts w:ascii="Times New Roman" w:eastAsia="Times New Roman" w:hAnsi="Times New Roman" w:cs="Times New Roman"/>
          <w:lang w:val="en-GB" w:eastAsia="fr-FR"/>
        </w:rPr>
        <w:t>-</w:t>
      </w:r>
      <w:r w:rsidR="00D52D73" w:rsidRPr="00D52D73">
        <w:rPr>
          <w:rFonts w:ascii="Times New Roman" w:eastAsia="Times New Roman" w:hAnsi="Times New Roman" w:cs="Times New Roman"/>
          <w:lang w:val="en-GB" w:eastAsia="fr-FR"/>
        </w:rPr>
        <w:t>028</w:t>
      </w:r>
      <w:r w:rsidR="00777557" w:rsidRPr="00D52D73">
        <w:t xml:space="preserve"> </w:t>
      </w:r>
      <w:r w:rsidR="00091BDC" w:rsidRPr="00D52D73">
        <w:rPr>
          <w:rFonts w:ascii="Times New Roman" w:eastAsia="Times New Roman" w:hAnsi="Times New Roman" w:cs="Times New Roman"/>
          <w:lang w:val="en-GB" w:eastAsia="fr-FR"/>
        </w:rPr>
        <w:t>from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 xml:space="preserve"> the AMF on </w:t>
      </w:r>
      <w:r w:rsidR="00D52D73">
        <w:rPr>
          <w:rFonts w:ascii="Times New Roman" w:eastAsia="Times New Roman" w:hAnsi="Times New Roman" w:cs="Times New Roman"/>
          <w:lang w:val="en-GB" w:eastAsia="fr-FR"/>
        </w:rPr>
        <w:t>11</w:t>
      </w:r>
      <w:r w:rsidR="00777557">
        <w:t xml:space="preserve"> 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>February 202</w:t>
      </w:r>
      <w:r w:rsidR="00777557">
        <w:rPr>
          <w:rFonts w:ascii="Times New Roman" w:eastAsia="Times New Roman" w:hAnsi="Times New Roman" w:cs="Times New Roman"/>
          <w:lang w:val="en-GB" w:eastAsia="fr-FR"/>
        </w:rPr>
        <w:t>5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>,</w:t>
      </w:r>
    </w:p>
    <w:p w14:paraId="1ACE707D" w14:textId="77777777" w:rsidR="00091BDC" w:rsidRDefault="00091BDC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</w:p>
    <w:p w14:paraId="7DD3B588" w14:textId="3256E5F0" w:rsidR="00902EEA" w:rsidRPr="007126BD" w:rsidRDefault="00902EEA" w:rsidP="00902EE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7126BD">
        <w:rPr>
          <w:rFonts w:ascii="Times New Roman" w:eastAsia="Times New Roman" w:hAnsi="Times New Roman" w:cs="Times New Roman"/>
          <w:lang w:val="en-GB" w:eastAsia="fr-FR"/>
        </w:rPr>
        <w:t>As well as the Third Supplement to the Base Prospectus which received the visa n</w:t>
      </w:r>
      <w:r w:rsidRPr="00942BCB">
        <w:rPr>
          <w:rFonts w:ascii="Times New Roman" w:eastAsia="Times New Roman" w:hAnsi="Times New Roman" w:cs="Times New Roman"/>
          <w:lang w:val="en-GB" w:eastAsia="fr-FR"/>
        </w:rPr>
        <w:t>° 2</w:t>
      </w:r>
      <w:r>
        <w:rPr>
          <w:rFonts w:ascii="Times New Roman" w:eastAsia="Times New Roman" w:hAnsi="Times New Roman" w:cs="Times New Roman"/>
          <w:lang w:val="en-GB" w:eastAsia="fr-FR"/>
        </w:rPr>
        <w:t>5</w:t>
      </w:r>
      <w:r w:rsidRPr="00942BCB">
        <w:rPr>
          <w:rFonts w:ascii="Times New Roman" w:eastAsia="Times New Roman" w:hAnsi="Times New Roman" w:cs="Times New Roman"/>
          <w:lang w:val="en-GB" w:eastAsia="fr-FR"/>
        </w:rPr>
        <w:t>-0</w:t>
      </w:r>
      <w:r>
        <w:rPr>
          <w:rFonts w:ascii="Times New Roman" w:eastAsia="Times New Roman" w:hAnsi="Times New Roman" w:cs="Times New Roman"/>
          <w:lang w:val="en-GB" w:eastAsia="fr-FR"/>
        </w:rPr>
        <w:t>79</w:t>
      </w:r>
      <w:r w:rsidRPr="00942BCB">
        <w:rPr>
          <w:rFonts w:ascii="Times New Roman" w:eastAsia="Times New Roman" w:hAnsi="Times New Roman" w:cs="Times New Roman"/>
          <w:lang w:val="en-GB" w:eastAsia="fr-FR"/>
        </w:rPr>
        <w:t xml:space="preserve"> from</w:t>
      </w:r>
      <w:r w:rsidRPr="007126BD">
        <w:rPr>
          <w:rFonts w:ascii="Times New Roman" w:eastAsia="Times New Roman" w:hAnsi="Times New Roman" w:cs="Times New Roman"/>
          <w:lang w:val="en-GB" w:eastAsia="fr-FR"/>
        </w:rPr>
        <w:t xml:space="preserve"> the AMF on 2</w:t>
      </w:r>
      <w:r>
        <w:rPr>
          <w:rFonts w:ascii="Times New Roman" w:eastAsia="Times New Roman" w:hAnsi="Times New Roman" w:cs="Times New Roman"/>
          <w:lang w:val="en-GB" w:eastAsia="fr-FR"/>
        </w:rPr>
        <w:t>5</w:t>
      </w:r>
      <w:r w:rsidRPr="007126BD">
        <w:rPr>
          <w:rFonts w:ascii="Times New Roman" w:eastAsia="Times New Roman" w:hAnsi="Times New Roman" w:cs="Times New Roman"/>
          <w:lang w:val="en-GB" w:eastAsia="fr-FR"/>
        </w:rPr>
        <w:t xml:space="preserve"> March 202</w:t>
      </w:r>
      <w:r>
        <w:rPr>
          <w:rFonts w:ascii="Times New Roman" w:eastAsia="Times New Roman" w:hAnsi="Times New Roman" w:cs="Times New Roman"/>
          <w:lang w:val="en-GB" w:eastAsia="fr-FR"/>
        </w:rPr>
        <w:t>5</w:t>
      </w:r>
      <w:r w:rsidRPr="007126BD">
        <w:rPr>
          <w:rFonts w:ascii="Times New Roman" w:eastAsia="Times New Roman" w:hAnsi="Times New Roman" w:cs="Times New Roman"/>
          <w:lang w:val="en-GB" w:eastAsia="fr-FR"/>
        </w:rPr>
        <w:t>,</w:t>
      </w:r>
    </w:p>
    <w:p w14:paraId="25CF24F5" w14:textId="77777777" w:rsidR="00902EEA" w:rsidRPr="00060B98" w:rsidRDefault="00902EEA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</w:p>
    <w:p w14:paraId="7CBE22DB" w14:textId="431D3F05" w:rsidR="0001495E" w:rsidRPr="00060B98" w:rsidRDefault="0001495E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060B98">
        <w:rPr>
          <w:rFonts w:ascii="Times New Roman" w:eastAsia="Times New Roman" w:hAnsi="Times New Roman" w:cs="Times New Roman"/>
          <w:lang w:val="en-GB" w:eastAsia="fr-FR"/>
        </w:rPr>
        <w:t>Are available on the Issuer’s website (</w:t>
      </w:r>
      <w:r w:rsidR="00347FE4" w:rsidRPr="00060B98">
        <w:rPr>
          <w:rFonts w:ascii="Times New Roman" w:eastAsia="Times New Roman" w:hAnsi="Times New Roman" w:cs="Times New Roman"/>
          <w:color w:val="0000FF"/>
          <w:u w:val="single"/>
          <w:lang w:val="en-GB" w:eastAsia="fr-FR"/>
        </w:rPr>
        <w:t>www.foncier.fr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), to 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>its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business cent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>e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r address,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182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avenue de France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75013 Paris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France, and from the 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 xml:space="preserve">Paris </w:t>
      </w:r>
      <w:r w:rsidRPr="00060B98">
        <w:rPr>
          <w:rFonts w:ascii="Times New Roman" w:eastAsia="Times New Roman" w:hAnsi="Times New Roman" w:cs="Times New Roman"/>
          <w:lang w:val="en-GB" w:eastAsia="fr-FR"/>
        </w:rPr>
        <w:t>Paying Agent appointed in the Base Prospectus or on the website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 xml:space="preserve"> of the AMF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(</w:t>
      </w:r>
      <w:r w:rsidR="00347FE4" w:rsidRPr="00060B98">
        <w:rPr>
          <w:rFonts w:ascii="Times New Roman" w:eastAsia="Times New Roman" w:hAnsi="Times New Roman" w:cs="Times New Roman"/>
          <w:color w:val="0000FF"/>
          <w:u w:val="single"/>
          <w:lang w:val="en-GB" w:eastAsia="fr-FR"/>
        </w:rPr>
        <w:t>www.amf-france.org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). </w:t>
      </w:r>
    </w:p>
    <w:p w14:paraId="254C1549" w14:textId="77777777" w:rsidR="00777557" w:rsidRPr="00060B98" w:rsidRDefault="00777557">
      <w:pPr>
        <w:rPr>
          <w:lang w:val="en-GB"/>
        </w:rPr>
      </w:pPr>
    </w:p>
    <w:p w14:paraId="72D95062" w14:textId="77777777" w:rsidR="00B346E3" w:rsidRPr="00060B98" w:rsidRDefault="00B346E3">
      <w:pPr>
        <w:rPr>
          <w:lang w:val="en-GB"/>
        </w:rPr>
      </w:pPr>
    </w:p>
    <w:p w14:paraId="15EDA8A7" w14:textId="77777777" w:rsidR="00B346E3" w:rsidRPr="00060B98" w:rsidRDefault="00B346E3">
      <w:pPr>
        <w:rPr>
          <w:lang w:val="en-US"/>
        </w:rPr>
      </w:pPr>
    </w:p>
    <w:sectPr w:rsidR="00B346E3" w:rsidRPr="0006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CBD2" w14:textId="77777777" w:rsidR="00BE32A2" w:rsidRDefault="00BE32A2" w:rsidP="00953226">
      <w:pPr>
        <w:spacing w:after="0" w:line="240" w:lineRule="auto"/>
      </w:pPr>
      <w:r>
        <w:separator/>
      </w:r>
    </w:p>
  </w:endnote>
  <w:endnote w:type="continuationSeparator" w:id="0">
    <w:p w14:paraId="3171D49D" w14:textId="77777777" w:rsidR="00BE32A2" w:rsidRDefault="00BE32A2" w:rsidP="0095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A7B0" w14:textId="77777777" w:rsidR="00BE32A2" w:rsidRDefault="00BE32A2" w:rsidP="00953226">
      <w:pPr>
        <w:spacing w:after="0" w:line="240" w:lineRule="auto"/>
      </w:pPr>
      <w:r>
        <w:separator/>
      </w:r>
    </w:p>
  </w:footnote>
  <w:footnote w:type="continuationSeparator" w:id="0">
    <w:p w14:paraId="4C7AE093" w14:textId="77777777" w:rsidR="00BE32A2" w:rsidRDefault="00BE32A2" w:rsidP="0095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5E"/>
    <w:rsid w:val="0001495E"/>
    <w:rsid w:val="00022A56"/>
    <w:rsid w:val="0003082D"/>
    <w:rsid w:val="0003435E"/>
    <w:rsid w:val="00060B98"/>
    <w:rsid w:val="00091BDC"/>
    <w:rsid w:val="000957C1"/>
    <w:rsid w:val="00171101"/>
    <w:rsid w:val="002245C9"/>
    <w:rsid w:val="00292CB8"/>
    <w:rsid w:val="0029378B"/>
    <w:rsid w:val="003053F4"/>
    <w:rsid w:val="00347FE4"/>
    <w:rsid w:val="00350DB7"/>
    <w:rsid w:val="004E172F"/>
    <w:rsid w:val="005A4C57"/>
    <w:rsid w:val="005F00F9"/>
    <w:rsid w:val="00672D2C"/>
    <w:rsid w:val="00673729"/>
    <w:rsid w:val="006C5EE4"/>
    <w:rsid w:val="00777557"/>
    <w:rsid w:val="008F4739"/>
    <w:rsid w:val="00902EEA"/>
    <w:rsid w:val="009039EE"/>
    <w:rsid w:val="00925EF8"/>
    <w:rsid w:val="00953226"/>
    <w:rsid w:val="00A41D9A"/>
    <w:rsid w:val="00A73FD3"/>
    <w:rsid w:val="00AA178B"/>
    <w:rsid w:val="00B346E3"/>
    <w:rsid w:val="00B40271"/>
    <w:rsid w:val="00B75839"/>
    <w:rsid w:val="00B80124"/>
    <w:rsid w:val="00BE32A2"/>
    <w:rsid w:val="00C24D12"/>
    <w:rsid w:val="00C820D1"/>
    <w:rsid w:val="00CA531B"/>
    <w:rsid w:val="00D26D0C"/>
    <w:rsid w:val="00D529EA"/>
    <w:rsid w:val="00D52D73"/>
    <w:rsid w:val="00DB4CE6"/>
    <w:rsid w:val="00DB78E7"/>
    <w:rsid w:val="00DF44EE"/>
    <w:rsid w:val="00E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F478"/>
  <w15:docId w15:val="{F96095EF-BF25-4E21-9937-DCAD70EF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ée un document." ma:contentTypeScope="" ma:versionID="4904419a5142cfcea43c2528feda9d7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d223413e91334bef1221b22c7be8c24b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54D39-A195-4720-BFB5-C5251E8B329C}">
  <ds:schemaRefs>
    <ds:schemaRef ds:uri="a80b96aa-adf1-44cb-8bfd-40dcb6161a1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59b332d-7557-4882-9f10-5e78ceafe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B66126-81F6-45FD-80B4-EEE0B1289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121C4-C5FE-454B-8204-E2486AB3A6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1370D2-62CA-4AF0-BF7C-26F409B1BC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F23173-7D18-4A80-AAAA-DD3F83A17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DELAGE AMANDINE [CFF]</dc:creator>
  <cp:lastModifiedBy>SAUVANET David [CFF]</cp:lastModifiedBy>
  <cp:revision>21</cp:revision>
  <cp:lastPrinted>2024-01-26T09:19:00Z</cp:lastPrinted>
  <dcterms:created xsi:type="dcterms:W3CDTF">2020-02-21T16:30:00Z</dcterms:created>
  <dcterms:modified xsi:type="dcterms:W3CDTF">2025-03-25T16:38:00Z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2023-02-20T10:10:31Z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